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6E5DDC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Barstow</w:t>
      </w:r>
    </w:p>
    <w:p w:rsidR="006E5DDC" w:rsidRDefault="006E5DDC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Total Sales</w:t>
      </w:r>
    </w:p>
    <w:p w:rsidR="006E5DDC" w:rsidRPr="006E5DDC" w:rsidRDefault="006E5DDC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40F24658" wp14:editId="6426712B">
            <wp:extent cx="9201150" cy="61341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E5DDC" w:rsidRPr="006E5DDC" w:rsidSect="006E5D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DC"/>
    <w:rsid w:val="00206930"/>
    <w:rsid w:val="006E5DDC"/>
    <w:rsid w:val="008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B02ED-85B4-4410-AD0B-5C76BA53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215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68</c:v>
                </c:pt>
                <c:pt idx="1">
                  <c:v>52</c:v>
                </c:pt>
                <c:pt idx="2">
                  <c:v>43</c:v>
                </c:pt>
                <c:pt idx="3">
                  <c:v>18</c:v>
                </c:pt>
                <c:pt idx="4">
                  <c:v>14</c:v>
                </c:pt>
                <c:pt idx="5">
                  <c:v>10</c:v>
                </c:pt>
                <c:pt idx="6">
                  <c:v>4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8455232"/>
        <c:axId val="428455624"/>
        <c:axId val="0"/>
      </c:bar3DChart>
      <c:catAx>
        <c:axId val="428455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8455624"/>
        <c:crosses val="autoZero"/>
        <c:auto val="1"/>
        <c:lblAlgn val="ctr"/>
        <c:lblOffset val="100"/>
        <c:noMultiLvlLbl val="0"/>
      </c:catAx>
      <c:valAx>
        <c:axId val="4284556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8455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0.15839</cdr:x>
      <cdr:y>0.25776</cdr:y>
    </cdr:from>
    <cdr:to>
      <cdr:x>0.53002</cdr:x>
      <cdr:y>0.31522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57325" y="1581150"/>
          <a:ext cx="341947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4,298</a:t>
          </a:r>
          <a:r>
            <a:rPr lang="en-US" sz="1100"/>
            <a:t> - Year</a:t>
          </a:r>
          <a:r>
            <a:rPr lang="en-US" sz="1100" baseline="0"/>
            <a:t> Built </a:t>
          </a:r>
          <a:r>
            <a:rPr lang="en-US" sz="1100" b="1" baseline="0"/>
            <a:t>1988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0.15839</cdr:x>
      <cdr:y>0.38199</cdr:y>
    </cdr:from>
    <cdr:to>
      <cdr:x>0.48447</cdr:x>
      <cdr:y>0.45807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57325" y="2343150"/>
          <a:ext cx="3000375" cy="466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2,828</a:t>
          </a:r>
          <a:r>
            <a:rPr lang="en-US" sz="1100"/>
            <a:t> - Year Built </a:t>
          </a:r>
          <a:r>
            <a:rPr lang="en-US" sz="1100" b="1"/>
            <a:t>1987</a:t>
          </a:r>
        </a:p>
      </cdr:txBody>
    </cdr:sp>
  </cdr:relSizeAnchor>
  <cdr:relSizeAnchor xmlns:cdr="http://schemas.openxmlformats.org/drawingml/2006/chartDrawing">
    <cdr:from>
      <cdr:x>0.15735</cdr:x>
      <cdr:y>0.44565</cdr:y>
    </cdr:from>
    <cdr:to>
      <cdr:x>0.43996</cdr:x>
      <cdr:y>0.52019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47800" y="2733675"/>
          <a:ext cx="260032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2,635</a:t>
          </a:r>
          <a:r>
            <a:rPr lang="en-US" sz="1100"/>
            <a:t> - Year</a:t>
          </a:r>
          <a:r>
            <a:rPr lang="en-US" sz="1100" baseline="0"/>
            <a:t> Built </a:t>
          </a:r>
          <a:r>
            <a:rPr lang="en-US" sz="1100" b="1" baseline="0"/>
            <a:t>2002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0.15942</cdr:x>
      <cdr:y>0.50776</cdr:y>
    </cdr:from>
    <cdr:to>
      <cdr:x>0.51242</cdr:x>
      <cdr:y>0.58385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3114675"/>
          <a:ext cx="3248025" cy="466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2,086</a:t>
          </a:r>
          <a:r>
            <a:rPr lang="en-US" sz="1100" baseline="0"/>
            <a:t> - Average Year Built </a:t>
          </a:r>
          <a:r>
            <a:rPr lang="en-US" sz="1100" b="1" baseline="0"/>
            <a:t>1989</a:t>
          </a:r>
          <a:endParaRPr lang="en-US" sz="1100" b="1"/>
        </a:p>
      </cdr:txBody>
    </cdr:sp>
  </cdr:relSizeAnchor>
  <cdr:relSizeAnchor xmlns:cdr="http://schemas.openxmlformats.org/drawingml/2006/chartDrawing">
    <cdr:from>
      <cdr:x>0.15735</cdr:x>
      <cdr:y>0.56832</cdr:y>
    </cdr:from>
    <cdr:to>
      <cdr:x>0.5528</cdr:x>
      <cdr:y>0.64752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47800" y="3486150"/>
          <a:ext cx="3638550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2,271</a:t>
          </a:r>
          <a:r>
            <a:rPr lang="en-US" sz="1100"/>
            <a:t> - Average Year Built </a:t>
          </a:r>
          <a:r>
            <a:rPr lang="en-US" sz="1100" b="1"/>
            <a:t>1996</a:t>
          </a:r>
        </a:p>
      </cdr:txBody>
    </cdr:sp>
  </cdr:relSizeAnchor>
  <cdr:relSizeAnchor xmlns:cdr="http://schemas.openxmlformats.org/drawingml/2006/chartDrawing">
    <cdr:from>
      <cdr:x>0.16046</cdr:x>
      <cdr:y>0.63199</cdr:y>
    </cdr:from>
    <cdr:to>
      <cdr:x>0.5559</cdr:x>
      <cdr:y>0.70652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876675"/>
          <a:ext cx="3638550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2,029</a:t>
          </a:r>
          <a:r>
            <a:rPr lang="en-US" sz="1100"/>
            <a:t> - Average Year Built </a:t>
          </a:r>
          <a:r>
            <a:rPr lang="en-US" sz="1100" b="1"/>
            <a:t>1998</a:t>
          </a:r>
        </a:p>
      </cdr:txBody>
    </cdr:sp>
  </cdr:relSizeAnchor>
  <cdr:relSizeAnchor xmlns:cdr="http://schemas.openxmlformats.org/drawingml/2006/chartDrawing">
    <cdr:from>
      <cdr:x>0.15839</cdr:x>
      <cdr:y>0.6941</cdr:y>
    </cdr:from>
    <cdr:to>
      <cdr:x>0.48033</cdr:x>
      <cdr:y>0.76863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57325" y="4257675"/>
          <a:ext cx="296227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1,880</a:t>
          </a:r>
          <a:r>
            <a:rPr lang="en-US" sz="1100"/>
            <a:t> - Average Year Built </a:t>
          </a:r>
          <a:r>
            <a:rPr lang="en-US" sz="1100" b="1"/>
            <a:t>1999</a:t>
          </a:r>
        </a:p>
      </cdr:txBody>
    </cdr:sp>
  </cdr:relSizeAnchor>
  <cdr:relSizeAnchor xmlns:cdr="http://schemas.openxmlformats.org/drawingml/2006/chartDrawing">
    <cdr:from>
      <cdr:x>0.16046</cdr:x>
      <cdr:y>0.75621</cdr:y>
    </cdr:from>
    <cdr:to>
      <cdr:x>0.50725</cdr:x>
      <cdr:y>0.83385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638675"/>
          <a:ext cx="3190875" cy="476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1,814</a:t>
          </a:r>
          <a:r>
            <a:rPr lang="en-US" sz="1100"/>
            <a:t> - Average Year Built </a:t>
          </a:r>
          <a:r>
            <a:rPr lang="en-US" sz="1100" b="1"/>
            <a:t>1985</a:t>
          </a:r>
        </a:p>
      </cdr:txBody>
    </cdr:sp>
  </cdr:relSizeAnchor>
  <cdr:relSizeAnchor xmlns:cdr="http://schemas.openxmlformats.org/drawingml/2006/chartDrawing">
    <cdr:from>
      <cdr:x>0.15942</cdr:x>
      <cdr:y>0.81522</cdr:y>
    </cdr:from>
    <cdr:to>
      <cdr:x>0.52899</cdr:x>
      <cdr:y>0.89596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5000625"/>
          <a:ext cx="3400425" cy="495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1,604</a:t>
          </a:r>
          <a:r>
            <a:rPr lang="en-US" sz="1100" baseline="0"/>
            <a:t> - Average Year Built </a:t>
          </a:r>
          <a:r>
            <a:rPr lang="en-US" sz="1100" b="1" baseline="0"/>
            <a:t>1971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0.16149</cdr:x>
      <cdr:y>0.87733</cdr:y>
    </cdr:from>
    <cdr:to>
      <cdr:x>0.53727</cdr:x>
      <cdr:y>0.95652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5381625"/>
          <a:ext cx="3457575" cy="485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1,346</a:t>
          </a:r>
          <a:r>
            <a:rPr lang="en-US" sz="1100"/>
            <a:t> - Average Year Built </a:t>
          </a:r>
          <a:r>
            <a:rPr lang="en-US" sz="1100" b="1"/>
            <a:t>1968</a:t>
          </a:r>
        </a:p>
      </cdr:txBody>
    </cdr:sp>
  </cdr:relSizeAnchor>
  <cdr:relSizeAnchor xmlns:cdr="http://schemas.openxmlformats.org/drawingml/2006/chartDrawing">
    <cdr:from>
      <cdr:x>0.16046</cdr:x>
      <cdr:y>0.94255</cdr:y>
    </cdr:from>
    <cdr:to>
      <cdr:x>0.49896</cdr:x>
      <cdr:y>0.99379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781675"/>
          <a:ext cx="311467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1,279</a:t>
          </a:r>
          <a:r>
            <a:rPr lang="en-US" sz="1100" baseline="0"/>
            <a:t> - Average Year Built </a:t>
          </a:r>
          <a:r>
            <a:rPr lang="en-US" sz="1100" b="1" baseline="0"/>
            <a:t>1964</a:t>
          </a:r>
          <a:endParaRPr lang="en-US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2018-01-25T22:02:00Z</dcterms:created>
  <dcterms:modified xsi:type="dcterms:W3CDTF">2018-01-25T22:14:00Z</dcterms:modified>
</cp:coreProperties>
</file>